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254" w:rsidRPr="009E2BBE" w:rsidRDefault="00911254" w:rsidP="007208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F2AF8" w:rsidRPr="009E2BBE" w:rsidRDefault="00AF2AF8" w:rsidP="007208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F2AF8" w:rsidRDefault="00720841" w:rsidP="00720841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E2BBE">
        <w:rPr>
          <w:rFonts w:ascii="Times New Roman" w:hAnsi="Times New Roman" w:cs="Times New Roman"/>
          <w:sz w:val="24"/>
          <w:szCs w:val="24"/>
        </w:rPr>
        <w:t>Response to Zachary Myers</w:t>
      </w:r>
    </w:p>
    <w:p w:rsidR="00720841" w:rsidRPr="009E2BBE" w:rsidRDefault="00720841" w:rsidP="00720841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F3D26" w:rsidRPr="009E2BBE" w:rsidRDefault="00720841" w:rsidP="0072084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2BBE">
        <w:rPr>
          <w:rFonts w:ascii="Times New Roman" w:hAnsi="Times New Roman" w:cs="Times New Roman"/>
          <w:sz w:val="24"/>
          <w:szCs w:val="24"/>
        </w:rPr>
        <w:t>I</w:t>
      </w:r>
      <w:r w:rsidR="009E3096" w:rsidRPr="009E2BBE">
        <w:rPr>
          <w:rFonts w:ascii="Times New Roman" w:hAnsi="Times New Roman" w:cs="Times New Roman"/>
          <w:sz w:val="24"/>
          <w:szCs w:val="24"/>
        </w:rPr>
        <w:t xml:space="preserve"> greatly agree that </w:t>
      </w:r>
      <w:r w:rsidRPr="009E2BBE">
        <w:rPr>
          <w:rFonts w:ascii="Times New Roman" w:hAnsi="Times New Roman" w:cs="Times New Roman"/>
          <w:sz w:val="24"/>
          <w:szCs w:val="24"/>
        </w:rPr>
        <w:t xml:space="preserve">religion; </w:t>
      </w:r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shared rel</w:t>
      </w:r>
      <w:r w:rsidR="009E3096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igious beliefs are important </w:t>
      </w:r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fostering marital </w:t>
      </w:r>
      <w:r w:rsidR="001647D9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quality</w:t>
      </w:r>
      <w:r w:rsidR="009E3096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6670D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Religion</w:t>
      </w:r>
      <w:r w:rsidR="00BE13BB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brings about sacredness in couples’ behaviors</w:t>
      </w:r>
      <w:r w:rsidR="0006670D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E13BB" w:rsidRPr="009E2BBE">
        <w:rPr>
          <w:rFonts w:ascii="Times New Roman" w:hAnsi="Times New Roman" w:cs="Times New Roman"/>
          <w:sz w:val="24"/>
          <w:szCs w:val="24"/>
        </w:rPr>
        <w:t>including deepen</w:t>
      </w:r>
      <w:r w:rsidR="0066612A" w:rsidRPr="009E2BBE">
        <w:rPr>
          <w:rFonts w:ascii="Times New Roman" w:hAnsi="Times New Roman" w:cs="Times New Roman"/>
          <w:sz w:val="24"/>
          <w:szCs w:val="24"/>
        </w:rPr>
        <w:t>ing</w:t>
      </w:r>
      <w:r w:rsidR="00BE13BB" w:rsidRPr="009E2BBE">
        <w:rPr>
          <w:rFonts w:ascii="Times New Roman" w:hAnsi="Times New Roman" w:cs="Times New Roman"/>
          <w:sz w:val="24"/>
          <w:szCs w:val="24"/>
        </w:rPr>
        <w:t xml:space="preserve"> their commitment while reducing arguing and </w:t>
      </w:r>
      <w:r w:rsidR="00911254" w:rsidRPr="009E2BBE">
        <w:rPr>
          <w:rFonts w:ascii="Times New Roman" w:hAnsi="Times New Roman" w:cs="Times New Roman"/>
          <w:sz w:val="24"/>
          <w:szCs w:val="24"/>
        </w:rPr>
        <w:t>conflict (Fincham &amp; Beach, 2010)</w:t>
      </w:r>
      <w:r w:rsidR="0066612A" w:rsidRPr="009E2BBE">
        <w:rPr>
          <w:rFonts w:ascii="Times New Roman" w:hAnsi="Times New Roman" w:cs="Times New Roman"/>
          <w:sz w:val="24"/>
          <w:szCs w:val="24"/>
        </w:rPr>
        <w:t>. However, given the high divorce rates</w:t>
      </w:r>
      <w:r w:rsidR="00591228" w:rsidRPr="009E2BBE">
        <w:rPr>
          <w:rFonts w:ascii="Times New Roman" w:hAnsi="Times New Roman" w:cs="Times New Roman"/>
          <w:sz w:val="24"/>
          <w:szCs w:val="24"/>
        </w:rPr>
        <w:t xml:space="preserve"> among</w:t>
      </w:r>
      <w:r w:rsidR="0066612A" w:rsidRPr="009E2BBE">
        <w:rPr>
          <w:rFonts w:ascii="Times New Roman" w:hAnsi="Times New Roman" w:cs="Times New Roman"/>
          <w:sz w:val="24"/>
          <w:szCs w:val="24"/>
        </w:rPr>
        <w:t xml:space="preserve"> the </w:t>
      </w:r>
      <w:r w:rsidR="007B219F" w:rsidRPr="009E2BBE">
        <w:rPr>
          <w:rFonts w:ascii="Times New Roman" w:hAnsi="Times New Roman" w:cs="Times New Roman"/>
          <w:sz w:val="24"/>
          <w:szCs w:val="24"/>
        </w:rPr>
        <w:t>vast majority of</w:t>
      </w:r>
      <w:r w:rsidR="0066612A" w:rsidRPr="009E2BBE">
        <w:rPr>
          <w:rFonts w:ascii="Times New Roman" w:hAnsi="Times New Roman" w:cs="Times New Roman"/>
          <w:sz w:val="24"/>
          <w:szCs w:val="24"/>
        </w:rPr>
        <w:t xml:space="preserve"> Americans who consider themselves religious,</w:t>
      </w:r>
      <w:r w:rsidR="00591228" w:rsidRPr="009E2BBE">
        <w:rPr>
          <w:rFonts w:ascii="Times New Roman" w:hAnsi="Times New Roman" w:cs="Times New Roman"/>
          <w:sz w:val="24"/>
          <w:szCs w:val="24"/>
        </w:rPr>
        <w:t xml:space="preserve"> there is a need to question </w:t>
      </w:r>
      <w:r w:rsidR="007E665B" w:rsidRPr="009E2BBE">
        <w:rPr>
          <w:rFonts w:ascii="Times New Roman" w:hAnsi="Times New Roman" w:cs="Times New Roman"/>
          <w:sz w:val="24"/>
          <w:szCs w:val="24"/>
        </w:rPr>
        <w:t xml:space="preserve">the perspective that religious faith </w:t>
      </w:r>
      <w:r w:rsidR="00591228" w:rsidRPr="009E2BBE">
        <w:rPr>
          <w:rFonts w:ascii="Times New Roman" w:hAnsi="Times New Roman" w:cs="Times New Roman"/>
          <w:sz w:val="24"/>
          <w:szCs w:val="24"/>
        </w:rPr>
        <w:t xml:space="preserve">does </w:t>
      </w:r>
      <w:r w:rsidR="007B219F" w:rsidRPr="009E2BBE">
        <w:rPr>
          <w:rFonts w:ascii="Times New Roman" w:hAnsi="Times New Roman" w:cs="Times New Roman"/>
          <w:sz w:val="24"/>
          <w:szCs w:val="24"/>
        </w:rPr>
        <w:t>guarantee a positive effect on marriage. In</w:t>
      </w:r>
      <w:r w:rsidR="00591228" w:rsidRPr="009E2BBE">
        <w:rPr>
          <w:rFonts w:ascii="Times New Roman" w:hAnsi="Times New Roman" w:cs="Times New Roman"/>
          <w:sz w:val="24"/>
          <w:szCs w:val="24"/>
        </w:rPr>
        <w:t xml:space="preserve"> </w:t>
      </w:r>
      <w:r w:rsidR="004D79F7" w:rsidRPr="009E2BBE">
        <w:rPr>
          <w:rFonts w:ascii="Times New Roman" w:hAnsi="Times New Roman" w:cs="Times New Roman"/>
          <w:sz w:val="24"/>
          <w:szCs w:val="24"/>
        </w:rPr>
        <w:t>contemporary</w:t>
      </w:r>
      <w:r w:rsidR="00591228" w:rsidRPr="009E2BBE">
        <w:rPr>
          <w:rFonts w:ascii="Times New Roman" w:hAnsi="Times New Roman" w:cs="Times New Roman"/>
          <w:sz w:val="24"/>
          <w:szCs w:val="24"/>
        </w:rPr>
        <w:t xml:space="preserve"> </w:t>
      </w:r>
      <w:r w:rsidR="004D79F7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American society, religion can be seen as a mere ingredient of marital success.</w:t>
      </w:r>
      <w:r w:rsidR="00591228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4A0563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Some</w:t>
      </w:r>
      <w:r w:rsidR="00927F33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factors that foster marital success include but not limited to having shared interests, </w:t>
      </w:r>
      <w:r w:rsidR="004A0563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adequate income, </w:t>
      </w:r>
      <w:r w:rsidR="00927F33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a satisfying sexual relationship and sharing household chores</w:t>
      </w:r>
      <w:r w:rsidR="004A0563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, having children and shared political ideology</w:t>
      </w:r>
      <w:r w:rsidR="001C4976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(Field, 2009)</w:t>
      </w:r>
      <w:r w:rsidR="004A0563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66612A" w:rsidRPr="009E2BBE" w:rsidRDefault="0066612A" w:rsidP="00720841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C4976" w:rsidRPr="009E2BBE" w:rsidRDefault="00720841" w:rsidP="00720841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:rsidR="00257C45" w:rsidRPr="009E2BBE" w:rsidRDefault="00720841" w:rsidP="0072084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>Field SC.</w:t>
      </w:r>
      <w:r w:rsidR="001C4976"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(2009).</w:t>
      </w:r>
      <w:r w:rsidRPr="009E2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“Secrets” to Marital Success: Using Field Interviews to Enhance.</w:t>
      </w:r>
    </w:p>
    <w:p w:rsidR="001C4976" w:rsidRPr="009E2BBE" w:rsidRDefault="00720841" w:rsidP="00720841">
      <w:pPr>
        <w:pStyle w:val="NormalWeb"/>
        <w:shd w:val="clear" w:color="auto" w:fill="FFFFFF"/>
        <w:spacing w:before="180" w:beforeAutospacing="0" w:after="0" w:afterAutospacing="0" w:line="480" w:lineRule="auto"/>
        <w:ind w:left="720" w:hanging="720"/>
      </w:pPr>
      <w:r w:rsidRPr="009E2BBE">
        <w:t>Fincham, F. D., &amp; Beach, S. R. H. (2010).</w:t>
      </w:r>
      <w:r w:rsidRPr="009E2BBE">
        <w:t xml:space="preserve"> Marriage in the New Millennium: A Decade in Review. Journal of Marriage and Family, 630–649.</w:t>
      </w:r>
    </w:p>
    <w:p w:rsidR="001C4976" w:rsidRPr="009E2BBE" w:rsidRDefault="001C4976" w:rsidP="0072084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1C4976" w:rsidRPr="009E2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D6B"/>
    <w:rsid w:val="00001125"/>
    <w:rsid w:val="0006670D"/>
    <w:rsid w:val="001647D9"/>
    <w:rsid w:val="001C4976"/>
    <w:rsid w:val="00257C45"/>
    <w:rsid w:val="002E3B85"/>
    <w:rsid w:val="00342ACD"/>
    <w:rsid w:val="00355D6B"/>
    <w:rsid w:val="00377D93"/>
    <w:rsid w:val="003A3DFE"/>
    <w:rsid w:val="004A0563"/>
    <w:rsid w:val="004D79F7"/>
    <w:rsid w:val="004F3D26"/>
    <w:rsid w:val="00591228"/>
    <w:rsid w:val="0066612A"/>
    <w:rsid w:val="006D0F3E"/>
    <w:rsid w:val="00720841"/>
    <w:rsid w:val="007B219F"/>
    <w:rsid w:val="007E2502"/>
    <w:rsid w:val="007E665B"/>
    <w:rsid w:val="00853B04"/>
    <w:rsid w:val="00911254"/>
    <w:rsid w:val="00927F33"/>
    <w:rsid w:val="009559B3"/>
    <w:rsid w:val="009E2BBE"/>
    <w:rsid w:val="009E3096"/>
    <w:rsid w:val="00A54D04"/>
    <w:rsid w:val="00A74D0C"/>
    <w:rsid w:val="00AC4F1E"/>
    <w:rsid w:val="00AF2AF8"/>
    <w:rsid w:val="00B946B7"/>
    <w:rsid w:val="00BD0530"/>
    <w:rsid w:val="00BE13BB"/>
    <w:rsid w:val="00BF372A"/>
    <w:rsid w:val="00C010AE"/>
    <w:rsid w:val="00C335FE"/>
    <w:rsid w:val="00CC152C"/>
    <w:rsid w:val="00CC1C3F"/>
    <w:rsid w:val="00E14B44"/>
    <w:rsid w:val="00E16BD6"/>
    <w:rsid w:val="00E23369"/>
    <w:rsid w:val="00E7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497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C15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497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C15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2020-01-18T14:58:00Z</dcterms:created>
  <dcterms:modified xsi:type="dcterms:W3CDTF">2020-01-18T14:58:00Z</dcterms:modified>
</cp:coreProperties>
</file>